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E4645" w:rsidRDefault="00FE4645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Georgia" w:eastAsia="Georgia" w:hAnsi="Georgia" w:cs="Georgia"/>
          <w:color w:val="000000"/>
          <w:sz w:val="24"/>
          <w:szCs w:val="24"/>
        </w:rPr>
      </w:pPr>
    </w:p>
    <w:p w14:paraId="00000002" w14:textId="77777777" w:rsidR="00FE464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Athens Downtown Development Authority</w:t>
      </w:r>
    </w:p>
    <w:p w14:paraId="00000003" w14:textId="77777777" w:rsidR="00FE464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Board of Directors Meeting</w:t>
      </w:r>
    </w:p>
    <w:p w14:paraId="00000004" w14:textId="6E54B7A5" w:rsidR="00FE4645" w:rsidRDefault="002146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Tuesday, June 17, 2025</w:t>
      </w:r>
    </w:p>
    <w:p w14:paraId="00000005" w14:textId="3E23CD10" w:rsidR="00FE4645" w:rsidRDefault="002146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10:00am </w:t>
      </w:r>
    </w:p>
    <w:p w14:paraId="00000006" w14:textId="77777777" w:rsidR="00FE464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  ADDA Office, 250 W. Broad Street</w:t>
      </w:r>
    </w:p>
    <w:p w14:paraId="00000007" w14:textId="77777777" w:rsidR="00FE464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 </w:t>
      </w:r>
    </w:p>
    <w:p w14:paraId="00000008" w14:textId="77777777" w:rsidR="00FE4645" w:rsidRDefault="00000000">
      <w:pPr>
        <w:pBdr>
          <w:top w:val="nil"/>
          <w:left w:val="nil"/>
          <w:bottom w:val="nil"/>
          <w:right w:val="nil"/>
          <w:between w:val="nil"/>
        </w:pBdr>
        <w:ind w:left="1080" w:hanging="360"/>
        <w:jc w:val="left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</w:p>
    <w:p w14:paraId="00000009" w14:textId="47827A5C" w:rsidR="00FE4645" w:rsidRDefault="001579BB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</w:pPr>
      <w:r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  <w:t>SPECIAL CALLED</w:t>
      </w:r>
      <w:r w:rsidR="00000000">
        <w:rPr>
          <w:rFonts w:ascii="Georgia" w:eastAsia="Georgia" w:hAnsi="Georgia" w:cs="Georgia"/>
          <w:b/>
          <w:color w:val="000000"/>
          <w:sz w:val="24"/>
          <w:szCs w:val="24"/>
          <w:u w:val="single"/>
        </w:rPr>
        <w:t xml:space="preserve"> MEETING AGENDA</w:t>
      </w:r>
    </w:p>
    <w:p w14:paraId="0000000A" w14:textId="77777777" w:rsidR="00FE4645" w:rsidRDefault="00FE4645">
      <w:pPr>
        <w:pBdr>
          <w:top w:val="nil"/>
          <w:left w:val="nil"/>
          <w:bottom w:val="nil"/>
          <w:right w:val="nil"/>
          <w:between w:val="nil"/>
        </w:pBdr>
        <w:ind w:left="1080"/>
        <w:jc w:val="left"/>
        <w:rPr>
          <w:rFonts w:ascii="Georgia" w:eastAsia="Georgia" w:hAnsi="Georgia" w:cs="Georgia"/>
          <w:color w:val="000000"/>
        </w:rPr>
      </w:pPr>
    </w:p>
    <w:p w14:paraId="0000000B" w14:textId="6857330D" w:rsidR="00FE46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Approval of Minutes – April 9, 2025</w:t>
      </w:r>
    </w:p>
    <w:p w14:paraId="0000000C" w14:textId="77777777" w:rsidR="00FE4645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</w:p>
    <w:p w14:paraId="0000000D" w14:textId="77777777" w:rsidR="00FE46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 Public Input</w:t>
      </w:r>
    </w:p>
    <w:p w14:paraId="0000000E" w14:textId="77777777" w:rsidR="00FE4645" w:rsidRDefault="00FE4645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Georgia" w:eastAsia="Georgia" w:hAnsi="Georgia" w:cs="Georgia"/>
          <w:color w:val="000000"/>
        </w:rPr>
      </w:pPr>
    </w:p>
    <w:p w14:paraId="00000013" w14:textId="77777777" w:rsidR="00FE46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Directors’ Report </w:t>
      </w:r>
    </w:p>
    <w:p w14:paraId="00000014" w14:textId="77777777" w:rsidR="00FE464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/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</w:p>
    <w:p w14:paraId="00000015" w14:textId="08FB43BE" w:rsidR="00FE464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  <w:t xml:space="preserve">Planning and Outreach  </w:t>
      </w:r>
    </w:p>
    <w:p w14:paraId="00000016" w14:textId="77777777" w:rsidR="00FE4645" w:rsidRDefault="00FE464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left"/>
        <w:rPr>
          <w:rFonts w:ascii="Georgia" w:eastAsia="Georgia" w:hAnsi="Georgia" w:cs="Georgia"/>
          <w:color w:val="000000"/>
        </w:rPr>
      </w:pPr>
    </w:p>
    <w:p w14:paraId="00000017" w14:textId="77777777" w:rsidR="00FE46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FY26 CEP Applications </w:t>
      </w:r>
    </w:p>
    <w:p w14:paraId="0000001A" w14:textId="77777777" w:rsidR="00FE4645" w:rsidRDefault="00FE464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left"/>
        <w:rPr>
          <w:rFonts w:ascii="Georgia" w:eastAsia="Georgia" w:hAnsi="Georgia" w:cs="Georgia"/>
        </w:rPr>
      </w:pPr>
    </w:p>
    <w:p w14:paraId="0000001B" w14:textId="02593C63" w:rsidR="00FE4645" w:rsidRDefault="002146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Core IGA</w:t>
      </w:r>
    </w:p>
    <w:p w14:paraId="0180ED8C" w14:textId="77777777" w:rsidR="00214671" w:rsidRDefault="00214671" w:rsidP="0021467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left"/>
        <w:rPr>
          <w:rFonts w:ascii="Georgia" w:eastAsia="Georgia" w:hAnsi="Georgia" w:cs="Georgia"/>
          <w:color w:val="000000"/>
        </w:rPr>
      </w:pPr>
    </w:p>
    <w:p w14:paraId="0000001C" w14:textId="77777777" w:rsidR="00FE46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Holiday Lights</w:t>
      </w:r>
    </w:p>
    <w:p w14:paraId="0000001E" w14:textId="7B4B91F7" w:rsidR="00FE4645" w:rsidRDefault="00000000" w:rsidP="0021467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  <w:t xml:space="preserve"> </w:t>
      </w:r>
    </w:p>
    <w:p w14:paraId="22E819D1" w14:textId="77777777" w:rsidR="002146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   </w:t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  <w:t>Business Services</w:t>
      </w:r>
      <w:r>
        <w:rPr>
          <w:rFonts w:ascii="Georgia" w:eastAsia="Georgia" w:hAnsi="Georgia" w:cs="Georgia"/>
          <w:color w:val="000000"/>
        </w:rPr>
        <w:tab/>
      </w:r>
    </w:p>
    <w:p w14:paraId="0000001F" w14:textId="2A629482" w:rsidR="00FE464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 </w:t>
      </w:r>
      <w:r>
        <w:rPr>
          <w:rFonts w:ascii="Georgia" w:eastAsia="Georgia" w:hAnsi="Georgia" w:cs="Georgia"/>
          <w:color w:val="000000"/>
        </w:rPr>
        <w:tab/>
      </w:r>
    </w:p>
    <w:p w14:paraId="00000020" w14:textId="77777777" w:rsidR="00FE46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FY26 Budget</w:t>
      </w:r>
    </w:p>
    <w:p w14:paraId="00000029" w14:textId="77777777" w:rsidR="00FE4645" w:rsidRDefault="00FE4645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left"/>
        <w:rPr>
          <w:rFonts w:ascii="Georgia" w:eastAsia="Georgia" w:hAnsi="Georgia" w:cs="Georgia"/>
          <w:color w:val="000000"/>
        </w:rPr>
      </w:pPr>
    </w:p>
    <w:p w14:paraId="7AFA96EE" w14:textId="77777777" w:rsidR="00214671" w:rsidRDefault="00214671" w:rsidP="002146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Executive Session</w:t>
      </w:r>
    </w:p>
    <w:p w14:paraId="3070BDC7" w14:textId="77777777" w:rsidR="00214671" w:rsidRDefault="00214671" w:rsidP="0021467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Georgia" w:eastAsia="Georgia" w:hAnsi="Georgia" w:cs="Georgia"/>
          <w:color w:val="000000"/>
        </w:rPr>
      </w:pPr>
    </w:p>
    <w:p w14:paraId="0000002A" w14:textId="77777777" w:rsidR="00FE46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Suggest agenda topics for following month’s meeting </w:t>
      </w:r>
    </w:p>
    <w:p w14:paraId="0000002B" w14:textId="77777777" w:rsidR="00FE4645" w:rsidRDefault="00FE4645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Georgia" w:eastAsia="Georgia" w:hAnsi="Georgia" w:cs="Georgia"/>
          <w:color w:val="000000"/>
        </w:rPr>
      </w:pPr>
    </w:p>
    <w:p w14:paraId="1B9DB47B" w14:textId="4D1A0DE6" w:rsidR="00214671" w:rsidRDefault="002146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Adjourn</w:t>
      </w:r>
    </w:p>
    <w:p w14:paraId="52C920C7" w14:textId="77777777" w:rsidR="00214671" w:rsidRDefault="00214671" w:rsidP="00214671">
      <w:pPr>
        <w:pStyle w:val="ListParagraph"/>
        <w:rPr>
          <w:rFonts w:ascii="Georgia" w:eastAsia="Georgia" w:hAnsi="Georgia" w:cs="Georgia"/>
          <w:color w:val="000000"/>
        </w:rPr>
      </w:pPr>
    </w:p>
    <w:p w14:paraId="7CB54FF3" w14:textId="77777777" w:rsidR="00214671" w:rsidRDefault="00214671" w:rsidP="0021467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Georgia" w:eastAsia="Georgia" w:hAnsi="Georgia" w:cs="Georgia"/>
          <w:color w:val="000000"/>
        </w:rPr>
      </w:pPr>
    </w:p>
    <w:p w14:paraId="00000032" w14:textId="77777777" w:rsidR="00FE4645" w:rsidRDefault="00FE4645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</w:rPr>
      </w:pPr>
    </w:p>
    <w:p w14:paraId="00000033" w14:textId="77777777" w:rsidR="00FE4645" w:rsidRDefault="00FE4645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</w:rPr>
      </w:pPr>
    </w:p>
    <w:p w14:paraId="00000034" w14:textId="77777777" w:rsidR="00FE4645" w:rsidRDefault="00000000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left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  <w:r>
        <w:rPr>
          <w:rFonts w:ascii="Georgia" w:eastAsia="Georgia" w:hAnsi="Georgia" w:cs="Georgia"/>
          <w:color w:val="000000"/>
        </w:rPr>
        <w:tab/>
      </w:r>
    </w:p>
    <w:p w14:paraId="00000035" w14:textId="77777777" w:rsidR="00FE4645" w:rsidRDefault="00FE4645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left"/>
        <w:rPr>
          <w:rFonts w:ascii="Georgia" w:eastAsia="Georgia" w:hAnsi="Georgia" w:cs="Georgia"/>
          <w:color w:val="000000"/>
        </w:rPr>
      </w:pPr>
    </w:p>
    <w:p w14:paraId="00000036" w14:textId="77777777" w:rsidR="00FE4645" w:rsidRDefault="00FE4645">
      <w:pPr>
        <w:ind w:left="360" w:hanging="360"/>
        <w:rPr>
          <w:rFonts w:ascii="Georgia" w:eastAsia="Georgia" w:hAnsi="Georgia" w:cs="Georgia"/>
        </w:rPr>
      </w:pPr>
    </w:p>
    <w:p w14:paraId="00000037" w14:textId="77777777" w:rsidR="00FE4645" w:rsidRDefault="00FE4645">
      <w:pPr>
        <w:ind w:left="360" w:hanging="360"/>
        <w:rPr>
          <w:rFonts w:ascii="Georgia" w:eastAsia="Georgia" w:hAnsi="Georgia" w:cs="Georgia"/>
          <w:b/>
        </w:rPr>
      </w:pPr>
    </w:p>
    <w:sectPr w:rsidR="00FE46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7B08D" w14:textId="77777777" w:rsidR="00DF5744" w:rsidRDefault="00DF5744">
      <w:r>
        <w:separator/>
      </w:r>
    </w:p>
  </w:endnote>
  <w:endnote w:type="continuationSeparator" w:id="0">
    <w:p w14:paraId="649C0DE5" w14:textId="77777777" w:rsidR="00DF5744" w:rsidRDefault="00DF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5E8CC0A-E39E-4323-A691-131BCCF755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D157B98-1FAC-4AAE-9349-57B010995F4C}"/>
    <w:embedBold r:id="rId3" w:fontKey="{8600E539-0A7E-4913-B60D-560365F873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1FD4BEE-4F4C-4791-A5E5-155792C3CE36}"/>
    <w:embedBold r:id="rId5" w:fontKey="{E3C9C166-A2C0-4574-8FB3-0C130B30A856}"/>
    <w:embedItalic r:id="rId6" w:fontKey="{5A2145E8-C82B-4ED1-AE8C-13FDE9FEE7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35B3DA5-51FB-4FFF-877E-7EB7133711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A0EE13F-9FB4-4A44-BE48-2DEC45374C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FE4645" w:rsidRDefault="00FE46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C" w14:textId="77777777" w:rsidR="00FE4645" w:rsidRDefault="00FE46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D" w14:textId="77777777" w:rsidR="00FE4645" w:rsidRDefault="00FE46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8D122" w14:textId="77777777" w:rsidR="00DF5744" w:rsidRDefault="00DF5744">
      <w:r>
        <w:separator/>
      </w:r>
    </w:p>
  </w:footnote>
  <w:footnote w:type="continuationSeparator" w:id="0">
    <w:p w14:paraId="76AD1EE8" w14:textId="77777777" w:rsidR="00DF5744" w:rsidRDefault="00DF5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FE4645" w:rsidRDefault="00FE46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7777777" w:rsidR="00FE4645" w:rsidRDefault="00FE46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A" w14:textId="77777777" w:rsidR="00FE4645" w:rsidRDefault="00FE46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1671C"/>
    <w:multiLevelType w:val="multilevel"/>
    <w:tmpl w:val="F7DC728A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3E802C1"/>
    <w:multiLevelType w:val="multilevel"/>
    <w:tmpl w:val="B2528ED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F967DA"/>
    <w:multiLevelType w:val="multilevel"/>
    <w:tmpl w:val="E98AD3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71281513">
    <w:abstractNumId w:val="0"/>
  </w:num>
  <w:num w:numId="2" w16cid:durableId="1866944376">
    <w:abstractNumId w:val="1"/>
  </w:num>
  <w:num w:numId="3" w16cid:durableId="3037007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645"/>
    <w:rsid w:val="001579BB"/>
    <w:rsid w:val="00214671"/>
    <w:rsid w:val="00645212"/>
    <w:rsid w:val="0069383B"/>
    <w:rsid w:val="006E67A0"/>
    <w:rsid w:val="00DF5744"/>
    <w:rsid w:val="00FE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82227"/>
  <w15:docId w15:val="{3103D839-A61B-4DEE-8792-46F3F4C16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3F2AD4"/>
    <w:pPr>
      <w:autoSpaceDE w:val="0"/>
      <w:autoSpaceDN w:val="0"/>
      <w:adjustRightInd w:val="0"/>
      <w:jc w:val="left"/>
    </w:pPr>
    <w:rPr>
      <w:rFonts w:ascii="Georgia" w:hAnsi="Georgia" w:cs="Georg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3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10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77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767"/>
  </w:style>
  <w:style w:type="paragraph" w:styleId="Footer">
    <w:name w:val="footer"/>
    <w:basedOn w:val="Normal"/>
    <w:link w:val="FooterChar"/>
    <w:uiPriority w:val="99"/>
    <w:unhideWhenUsed/>
    <w:rsid w:val="00DE77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767"/>
  </w:style>
  <w:style w:type="paragraph" w:styleId="ListParagraph">
    <w:name w:val="List Paragraph"/>
    <w:basedOn w:val="Normal"/>
    <w:uiPriority w:val="34"/>
    <w:qFormat/>
    <w:rsid w:val="0012178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36D27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9n2jhJn+gLXoiEzn7Yn9e0lu4Q==">CgMxLjA4AHIhMXNIdjJsZ051dTZCNUtINmFhRzBYT0FOMkRKbzdkT3Fy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Thompson</dc:creator>
  <cp:lastModifiedBy>linda@downtownathensga.com</cp:lastModifiedBy>
  <cp:revision>3</cp:revision>
  <dcterms:created xsi:type="dcterms:W3CDTF">2025-06-13T19:46:00Z</dcterms:created>
  <dcterms:modified xsi:type="dcterms:W3CDTF">2025-06-13T19:52:00Z</dcterms:modified>
</cp:coreProperties>
</file>